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D" w:rsidRDefault="004D63AD"/>
    <w:p w:rsidR="00C83792" w:rsidRDefault="00C83792" w:rsidP="00875A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6E9" w:rsidRPr="00FF70CE" w:rsidRDefault="00BF46E9" w:rsidP="00875A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B06">
        <w:rPr>
          <w:rFonts w:ascii="Times New Roman" w:hAnsi="Times New Roman" w:cs="Times New Roman"/>
          <w:b/>
          <w:sz w:val="36"/>
          <w:szCs w:val="36"/>
        </w:rPr>
        <w:t>Как развивается ребенок</w:t>
      </w:r>
      <w:r w:rsidR="00FF70CE" w:rsidRPr="00FF70CE">
        <w:rPr>
          <w:rFonts w:ascii="Times New Roman" w:hAnsi="Times New Roman" w:cs="Times New Roman"/>
          <w:sz w:val="28"/>
          <w:szCs w:val="28"/>
        </w:rPr>
        <w:t xml:space="preserve"> </w:t>
      </w:r>
      <w:r w:rsidR="00FF70CE">
        <w:rPr>
          <w:rFonts w:ascii="Times New Roman" w:hAnsi="Times New Roman" w:cs="Times New Roman"/>
          <w:sz w:val="28"/>
          <w:szCs w:val="28"/>
        </w:rPr>
        <w:t xml:space="preserve"> </w:t>
      </w:r>
      <w:r w:rsidR="00FF70CE" w:rsidRPr="00FF70CE">
        <w:rPr>
          <w:rFonts w:ascii="Times New Roman" w:hAnsi="Times New Roman" w:cs="Times New Roman"/>
          <w:b/>
          <w:sz w:val="36"/>
          <w:szCs w:val="36"/>
        </w:rPr>
        <w:t>с нарушениями зрения</w:t>
      </w:r>
    </w:p>
    <w:p w:rsidR="00BF46E9" w:rsidRPr="00875A08" w:rsidRDefault="00BF46E9" w:rsidP="00875A08">
      <w:pPr>
        <w:shd w:val="clear" w:color="auto" w:fill="FFFFFF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A08">
        <w:rPr>
          <w:rFonts w:ascii="Times New Roman" w:hAnsi="Times New Roman" w:cs="Times New Roman"/>
          <w:sz w:val="28"/>
          <w:szCs w:val="28"/>
        </w:rPr>
        <w:t>Ребенок с нарушениями зрения – это, прежде всего, ребенок. Основное для развития ребенка, чтобы он действовал самостоятельно, приобрел такой же жизненный опыт, какой накапливается у зрячих детей. Кроме того, важно возбудить в ребенке любопытство к окружающему миру</w:t>
      </w:r>
      <w:r w:rsidR="00875A08">
        <w:rPr>
          <w:rFonts w:ascii="Times New Roman" w:hAnsi="Times New Roman" w:cs="Times New Roman"/>
          <w:sz w:val="28"/>
          <w:szCs w:val="28"/>
        </w:rPr>
        <w:t>.</w:t>
      </w:r>
      <w:r w:rsidR="00614197" w:rsidRPr="0061419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0.85pt;margin-top:93.55pt;width:241.8pt;height:65.4pt;z-index:251660288;mso-wrap-distance-left:2.88pt;mso-wrap-distance-top:2.88pt;mso-wrap-distance-right:2.88pt;mso-wrap-distance-bottom:2.88pt;mso-position-horizontal-relative:text;mso-position-vertical-relative:text" fillcolor="#fde9d9" strokecolor="#f79646" strokeweight="2.42pt" o:cliptowrap="t">
            <v:fill r:id="rId5" o:title="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a5a5a" opacity=".5" offset="1pt,3pt" offset2="-2pt,2pt"/>
            <v:textpath style="font-family:&quot;Arial Black&quot;;font-weight:bold;v-text-kern:t" trim="t" fitpath="t" string="Рекомендации&#10;тифлопедагога"/>
          </v:shape>
        </w:pict>
      </w:r>
      <w:r w:rsidR="00614197" w:rsidRPr="00614197">
        <w:rPr>
          <w:rFonts w:ascii="Times New Roman" w:hAnsi="Times New Roman" w:cs="Times New Roman"/>
          <w:sz w:val="24"/>
          <w:szCs w:val="24"/>
        </w:rPr>
        <w:pict>
          <v:shape id="_x0000_s1026" type="#_x0000_t136" style="position:absolute;left:0;text-align:left;margin-left:570.85pt;margin-top:93.55pt;width:241.8pt;height:65.4pt;z-index:251658240;mso-wrap-distance-left:2.88pt;mso-wrap-distance-top:2.88pt;mso-wrap-distance-right:2.88pt;mso-wrap-distance-bottom:2.88pt;mso-position-horizontal-relative:text;mso-position-vertical-relative:text" fillcolor="#fde9d9" strokecolor="#f79646" strokeweight="2.42pt" o:cliptowrap="t">
            <v:fill r:id="rId5" o:title="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a5a5a" opacity=".5" offset="1pt,3pt" offset2="-2pt,2pt"/>
            <v:textpath style="font-family:&quot;Arial Black&quot;;font-weight:bold;v-text-kern:t" trim="t" fitpath="t" string="Рекомендации&#10;тифлопедагога"/>
          </v:shape>
        </w:pic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46E9" w:rsidRPr="00875A08" w:rsidTr="00BF46E9">
        <w:trPr>
          <w:trHeight w:val="385"/>
        </w:trPr>
        <w:tc>
          <w:tcPr>
            <w:tcW w:w="3652" w:type="dxa"/>
          </w:tcPr>
          <w:p w:rsidR="00BF46E9" w:rsidRPr="00875A08" w:rsidRDefault="00BF46E9" w:rsidP="00BF46E9">
            <w:pPr>
              <w:shd w:val="clear" w:color="auto" w:fill="FFFFFF"/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Зрячий ребенок</w:t>
            </w:r>
          </w:p>
        </w:tc>
        <w:tc>
          <w:tcPr>
            <w:tcW w:w="5919" w:type="dxa"/>
          </w:tcPr>
          <w:p w:rsidR="00BF46E9" w:rsidRPr="00875A08" w:rsidRDefault="00BF46E9" w:rsidP="00BF46E9">
            <w:pPr>
              <w:shd w:val="clear" w:color="auto" w:fill="FFFFFF"/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с нарушениями зрения</w:t>
            </w:r>
          </w:p>
        </w:tc>
      </w:tr>
      <w:tr w:rsidR="002D60CE" w:rsidRPr="00875A08" w:rsidTr="002D2D76">
        <w:trPr>
          <w:trHeight w:val="385"/>
        </w:trPr>
        <w:tc>
          <w:tcPr>
            <w:tcW w:w="9571" w:type="dxa"/>
            <w:gridSpan w:val="2"/>
          </w:tcPr>
          <w:p w:rsidR="002D60CE" w:rsidRPr="00875A08" w:rsidRDefault="002D60CE" w:rsidP="002D60CE">
            <w:pPr>
              <w:shd w:val="clear" w:color="auto" w:fill="FFFFFF"/>
              <w:spacing w:line="288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A0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навыки</w:t>
            </w:r>
          </w:p>
        </w:tc>
      </w:tr>
      <w:tr w:rsidR="00BF46E9" w:rsidRPr="00BF46E9" w:rsidTr="00BF46E9">
        <w:tc>
          <w:tcPr>
            <w:tcW w:w="3652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546EA1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Зрячий ребенок о</w:t>
            </w:r>
            <w:r w:rsidR="00BF46E9" w:rsidRPr="00BF46E9">
              <w:rPr>
                <w:rFonts w:ascii="Times New Roman" w:hAnsi="Times New Roman" w:cs="Times New Roman"/>
                <w:sz w:val="24"/>
                <w:szCs w:val="24"/>
              </w:rPr>
              <w:t xml:space="preserve">владевает </w:t>
            </w:r>
            <w:r w:rsidR="00E66E84" w:rsidRPr="00BF46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познавательными </w:t>
            </w:r>
            <w:r w:rsidR="00BF46E9" w:rsidRPr="00BF46E9">
              <w:rPr>
                <w:rFonts w:ascii="Times New Roman" w:hAnsi="Times New Roman" w:cs="Times New Roman"/>
                <w:sz w:val="24"/>
                <w:szCs w:val="24"/>
              </w:rPr>
              <w:t>навыками в основном с помощью зрения.</w:t>
            </w: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 xml:space="preserve">Чтобы овладеть </w:t>
            </w:r>
            <w:r w:rsidR="00E6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навыками, ребенку </w:t>
            </w:r>
            <w:r w:rsidR="00656B0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зрения </w:t>
            </w: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нужно использовать все сохранные анализаторы: необходимо научиться воспринимать информацию с помощью слуха, осязания, обоняния, вкуса</w:t>
            </w:r>
          </w:p>
          <w:p w:rsidR="002D60CE" w:rsidRPr="00BF46E9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BF46E9" w:rsidTr="00BF46E9">
        <w:tc>
          <w:tcPr>
            <w:tcW w:w="3652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656B06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информации ребенок получает с помощью зрения, </w:t>
            </w:r>
            <w:r w:rsidR="00C83792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 н</w:t>
            </w:r>
            <w:r w:rsidR="00BF46E9" w:rsidRPr="00BF46E9">
              <w:rPr>
                <w:rFonts w:ascii="Times New Roman" w:hAnsi="Times New Roman" w:cs="Times New Roman"/>
                <w:sz w:val="24"/>
                <w:szCs w:val="24"/>
              </w:rPr>
              <w:t>ачинает понимать отношения между причинами и следствиями</w:t>
            </w:r>
          </w:p>
        </w:tc>
        <w:tc>
          <w:tcPr>
            <w:tcW w:w="5919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Слепой ребенок также должен научиться тому, что какой-то предмет существует, хотя его нельзя пощупать, и он не издает звуки. Кроме того, ребенок должен научиться определять места расположения предметов и отыскивать исчезнувшие вещи.</w:t>
            </w: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BF46E9" w:rsidTr="00BF46E9">
        <w:tc>
          <w:tcPr>
            <w:tcW w:w="3652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С восприятием последовательных событий и расстояний у него формируется представление о времени</w:t>
            </w:r>
          </w:p>
        </w:tc>
        <w:tc>
          <w:tcPr>
            <w:tcW w:w="5919" w:type="dxa"/>
          </w:tcPr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Благодаря ориентировке на своем теле, а также с помощью движений развивается способность понимать отношения между причинами и следствиями, формируется представление об окружающем пространстве, например, о том, как предметы перемещаются и как изменяются их соотношения и отношение предметов к пространству.</w:t>
            </w: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BF46E9" w:rsidTr="00BF46E9">
        <w:tc>
          <w:tcPr>
            <w:tcW w:w="3652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656B06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BF46E9" w:rsidRPr="00BF46E9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понимать, где находятся предметы по отношению к нему самому и окружающему пространству</w:t>
            </w:r>
          </w:p>
        </w:tc>
        <w:tc>
          <w:tcPr>
            <w:tcW w:w="5919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Большая потребность в словесном описании и конкретном ознакомлении с предметами и местами, которые зрячий ребенок видит на расстоянии или в картинках</w:t>
            </w:r>
          </w:p>
          <w:p w:rsidR="002D60CE" w:rsidRPr="00BF46E9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BF46E9" w:rsidTr="00BF46E9">
        <w:tc>
          <w:tcPr>
            <w:tcW w:w="3652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Начинает сравнивать, распределять и разбирать предметы и явления по их свойствам.</w:t>
            </w: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D60CE" w:rsidRDefault="002D60CE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6E9">
              <w:rPr>
                <w:rFonts w:ascii="Times New Roman" w:hAnsi="Times New Roman" w:cs="Times New Roman"/>
                <w:sz w:val="24"/>
                <w:szCs w:val="24"/>
              </w:rPr>
              <w:t>Требуется поддержка, чтобы у ребенка сформировалась правдивая картина мира.</w:t>
            </w:r>
          </w:p>
          <w:p w:rsidR="00BF46E9" w:rsidRPr="00BF46E9" w:rsidRDefault="00BF46E9" w:rsidP="00BF4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3603C7">
        <w:tc>
          <w:tcPr>
            <w:tcW w:w="9571" w:type="dxa"/>
            <w:gridSpan w:val="2"/>
          </w:tcPr>
          <w:p w:rsidR="00BF46E9" w:rsidRPr="005A29BE" w:rsidRDefault="00BF46E9" w:rsidP="00BF46E9">
            <w:pPr>
              <w:shd w:val="clear" w:color="auto" w:fill="FFFFFF"/>
              <w:spacing w:line="288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t>Язык и взаимоотношения</w:t>
            </w: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Коммуникация - это взаимные отношения между людьми. Для развития ребенка важно, чтобы как можно раньше между ним и окружающими его людьми установились хорошие взаимоотношения. Тогда ребенок может доставлять радость взрослым.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6E9" w:rsidRPr="005A29BE" w:rsidRDefault="00C83792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>Эмоции родителей, вызванные зрительной аномалией ребенка, могут повлиять на взаимоотношение между ребенком и родителями. На попытки ребенка общаться (он неподвижно прислушивается, делает движения, издает звуки и т. д.)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ледует отвечать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Маленький ребенок выражает желание общаться, подражая звукам и мимике.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6E9" w:rsidRPr="005A29BE" w:rsidRDefault="00970803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</w:t>
            </w:r>
            <w:r w:rsidR="009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запас слов ребенка может быть меньше, чем у зрячих ровесников,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>может употреблять какое-либо слово или предложение в неправильном контексте.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Главное средство коммуникации - это речь. Однако во многом на ее восприятие влияют неречевые средства: мимика и жёсты.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Ребенок может употреблять слова и выражения, которые слышал, не понимая, какое значение они в действительности имеют.</w:t>
            </w: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Окружающие люди имеют большое значение для развития коммуникативной деятельности. Они либо стимулируют ребенка к общению, либо оглушают его желание общаться.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6E9" w:rsidRPr="005A29BE" w:rsidRDefault="00970803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6E9" w:rsidRPr="005A29BE">
              <w:rPr>
                <w:rFonts w:ascii="Times New Roman" w:hAnsi="Times New Roman" w:cs="Times New Roman"/>
                <w:sz w:val="24"/>
                <w:szCs w:val="24"/>
              </w:rPr>
              <w:t>Ребенку бывает трудно понимать значение местоимений, на какие разряды они делятся, например «я», «ты», «он» «она».</w:t>
            </w:r>
          </w:p>
          <w:p w:rsidR="00BF46E9" w:rsidRPr="005A29BE" w:rsidRDefault="00970803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Побуждайте ребенка к диалогу</w:t>
            </w:r>
          </w:p>
          <w:p w:rsidR="000E236D" w:rsidRPr="005A29BE" w:rsidRDefault="00970803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В описании последовательных событий следует употреблять простые, точные выражения. Нужно учитывать возраст и стадию развития ребенка</w:t>
            </w:r>
          </w:p>
        </w:tc>
      </w:tr>
      <w:tr w:rsidR="000E236D" w:rsidRPr="005A29BE" w:rsidTr="00606414">
        <w:tc>
          <w:tcPr>
            <w:tcW w:w="9571" w:type="dxa"/>
            <w:gridSpan w:val="2"/>
          </w:tcPr>
          <w:p w:rsidR="000E236D" w:rsidRPr="005A29BE" w:rsidRDefault="000E236D" w:rsidP="005A29BE">
            <w:pPr>
              <w:shd w:val="clear" w:color="auto" w:fill="FFFFFF"/>
              <w:spacing w:line="288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навыки</w:t>
            </w:r>
          </w:p>
        </w:tc>
      </w:tr>
      <w:tr w:rsidR="00BF46E9" w:rsidRPr="005A29BE" w:rsidTr="00BF46E9">
        <w:tc>
          <w:tcPr>
            <w:tcW w:w="3652" w:type="dxa"/>
          </w:tcPr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Положительная коммуникация между ребенком и родителями укрепляет уверенность ребенка в самом себе и взаимную привязанность ребенка и окружающих людей. Связь младенца с родителями, братьями и сестрами укрепляется тем, что его часто держат на руках, ему делают массаж и с ним ласково говорят.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Важно, чтобы ребенок много участвовал в повседневных занятиях семьи и, таким образом, имел представление о том, как все конкретно происходит. Так он воспроизводит эти занятия в своих играх.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6D" w:rsidRPr="005A29BE" w:rsidRDefault="009035AC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У ребенка может быть в семье «свое задание», соответствующее его возрасту и  стадии развития. Это повышает самооценку ребенка, и у него появляется желание справляться с более требовательными заданиями.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Общение между ребенком и взрослыми имеет решающее значение для развития его личности</w:t>
            </w:r>
          </w:p>
        </w:tc>
        <w:tc>
          <w:tcPr>
            <w:tcW w:w="5919" w:type="dxa"/>
          </w:tcPr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Ребенка могут интересовать другие игры, чем зрячих детей. Он может действовать медленно в быстро проходящих играх.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BF46E9">
        <w:tc>
          <w:tcPr>
            <w:tcW w:w="3652" w:type="dxa"/>
          </w:tcPr>
          <w:p w:rsidR="00C83792" w:rsidRDefault="00C83792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92" w:rsidRDefault="00C83792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Чуткие, частые реакции взрослого на положительное поведение ребенка развивают у него здравую уверенность в своих навыках.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Часто о</w:t>
            </w:r>
            <w:r w:rsidR="009035AC">
              <w:rPr>
                <w:rFonts w:ascii="Times New Roman" w:hAnsi="Times New Roman" w:cs="Times New Roman"/>
                <w:sz w:val="24"/>
                <w:szCs w:val="24"/>
              </w:rPr>
              <w:t xml:space="preserve">н поддерживает контакт с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людьми</w:t>
            </w:r>
            <w:r w:rsidR="0090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речью, так как не может устанавливать зрительный контакт.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основная задача </w:t>
            </w:r>
            <w:r w:rsidR="00C837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у ребенка интерес к другим детям и их играм.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Взрослые должны давать ребенку возм</w:t>
            </w:r>
            <w:r w:rsidR="007B563D">
              <w:rPr>
                <w:rFonts w:ascii="Times New Roman" w:hAnsi="Times New Roman" w:cs="Times New Roman"/>
                <w:sz w:val="24"/>
                <w:szCs w:val="24"/>
              </w:rPr>
              <w:t>ожность играть и дружить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детьми.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Хорошо, чтобы каждому ребенку поставили одинаковые границы (как дома, так и в детском саду) и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незрячий ребенок имел те же права и обязанности, что и остальные дети. Конечно, в этом следует учитывать возраст и навыки ребенка.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6D" w:rsidRPr="005A29BE" w:rsidTr="009030C5">
        <w:tc>
          <w:tcPr>
            <w:tcW w:w="9571" w:type="dxa"/>
            <w:gridSpan w:val="2"/>
          </w:tcPr>
          <w:p w:rsidR="000E236D" w:rsidRPr="005A29BE" w:rsidRDefault="000E236D" w:rsidP="005A2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Зрение</w:t>
            </w: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Зрение развивается само по себе и способствует развитию привязанности ребенка к взрослым</w:t>
            </w:r>
          </w:p>
        </w:tc>
        <w:tc>
          <w:tcPr>
            <w:tcW w:w="5919" w:type="dxa"/>
          </w:tcPr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Каждый ребенок с дефектом зрения видит по-своему. Ребенку полезно использовать даже маленький остаток зрения. Сохранные анал</w:t>
            </w:r>
            <w:r w:rsidR="00C83792">
              <w:rPr>
                <w:rFonts w:ascii="Times New Roman" w:hAnsi="Times New Roman" w:cs="Times New Roman"/>
                <w:sz w:val="24"/>
                <w:szCs w:val="24"/>
              </w:rPr>
              <w:t>изаторы (слух, осязание и др.) д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ополняют зрительное восприятие.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E9" w:rsidRPr="005A29BE" w:rsidTr="00BF46E9">
        <w:tc>
          <w:tcPr>
            <w:tcW w:w="3652" w:type="dxa"/>
          </w:tcPr>
          <w:p w:rsidR="000E236D" w:rsidRPr="00A941FF" w:rsidRDefault="000E236D" w:rsidP="005A29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F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зрения: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острота зрения;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поле зрения;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способность глаз видеть на разных расстояниях (аккомодация);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E236D" w:rsidRPr="005A2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световая адаптация глаз;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цветовое зрение;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способность различать контрасты;</w:t>
            </w:r>
          </w:p>
          <w:p w:rsidR="000E236D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работа глазных мышц;</w:t>
            </w:r>
          </w:p>
          <w:p w:rsidR="00BF46E9" w:rsidRPr="005A29BE" w:rsidRDefault="00A941FF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36D" w:rsidRPr="005A29BE">
              <w:rPr>
                <w:rFonts w:ascii="Times New Roman" w:hAnsi="Times New Roman" w:cs="Times New Roman"/>
                <w:sz w:val="24"/>
                <w:szCs w:val="24"/>
              </w:rPr>
              <w:t>интерпретация зрительной информации в мозге.</w:t>
            </w:r>
          </w:p>
        </w:tc>
        <w:tc>
          <w:tcPr>
            <w:tcW w:w="5919" w:type="dxa"/>
          </w:tcPr>
          <w:p w:rsidR="00F22203" w:rsidRDefault="00F22203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Поскольку зрительное восприятие ребенка бывает ошибочным и недостаточным, важно, чтобы окружающим людям было хорошо известно, как он видит.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 окружении ребенка важно уделять внимание освещенности и применять контрастные цвета.</w:t>
            </w:r>
          </w:p>
          <w:p w:rsidR="000E236D" w:rsidRPr="005A29BE" w:rsidRDefault="000E236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Для маленького ребенка составляется индивидуальный план зрительной реабилитации. С его помощью родители вместе с офтальмологом и тифло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могут помогать ребенку </w:t>
            </w:r>
            <w:r w:rsidR="00903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зрение.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ED" w:rsidRPr="005A29BE" w:rsidTr="00686568">
        <w:tc>
          <w:tcPr>
            <w:tcW w:w="9571" w:type="dxa"/>
            <w:gridSpan w:val="2"/>
          </w:tcPr>
          <w:p w:rsidR="006A4EED" w:rsidRPr="005A29BE" w:rsidRDefault="006A4EED" w:rsidP="005A2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t>Навыки самообслуживания</w:t>
            </w:r>
          </w:p>
        </w:tc>
      </w:tr>
      <w:tr w:rsidR="00BF46E9" w:rsidRPr="005A29BE" w:rsidTr="00BF46E9">
        <w:tc>
          <w:tcPr>
            <w:tcW w:w="3652" w:type="dxa"/>
          </w:tcPr>
          <w:p w:rsidR="006A4EED" w:rsidRPr="005A29BE" w:rsidRDefault="006A4EE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Во многом навыки формируются с помощью зрения, ребенок учится обслуживать себя так, что берет пример с окружающих людей. Любому ребенку требуется много времени, чтобы овладеть новым навыком. В обучении навыкам самообслуживания важно учитывать чувствительные к тренировке периоды в развитии ребенка.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A4EED" w:rsidRPr="005A29BE" w:rsidRDefault="006A4EE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 упражнение - это ключевые слова в обучении навыкам самообслуживания. То, чему ребенка обучают, следует разделять на небольшие объемы. </w:t>
            </w:r>
            <w:r w:rsidRPr="005A2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того, требуется много времени и терпени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>я. В связи с тем, что  взрослые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часто 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 xml:space="preserve">заняты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стрессовые ситуации. 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зрослому человеку </w:t>
            </w:r>
            <w:r w:rsidR="00546EA1">
              <w:rPr>
                <w:rFonts w:ascii="Times New Roman" w:hAnsi="Times New Roman" w:cs="Times New Roman"/>
                <w:bCs/>
                <w:sz w:val="24"/>
                <w:szCs w:val="24"/>
              </w:rPr>
              <w:t>легче</w:t>
            </w:r>
            <w:r w:rsidRPr="005A2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6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делать что-то за </w:t>
            </w:r>
            <w:r w:rsidR="00546EA1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незрячего 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чем учить его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6A4EED" w:rsidRPr="005A29BE" w:rsidRDefault="006A4EE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 обучении навыкам самообслуживания очень полезны два педагогических метода:</w:t>
            </w:r>
          </w:p>
          <w:p w:rsidR="006A4EED" w:rsidRPr="005A29BE" w:rsidRDefault="006A4EE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1) Когда необходимо, помогайте ребенку</w:t>
            </w:r>
            <w:r w:rsidR="00F7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ставя руки на его руки.</w:t>
            </w:r>
          </w:p>
          <w:p w:rsidR="006A4EED" w:rsidRPr="005A29BE" w:rsidRDefault="006A4EED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6D6ED3">
              <w:rPr>
                <w:rFonts w:ascii="Times New Roman" w:hAnsi="Times New Roman" w:cs="Times New Roman"/>
                <w:sz w:val="24"/>
                <w:szCs w:val="24"/>
              </w:rPr>
              <w:t>Рассказывайте, что вы делаете, у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потребляйте </w:t>
            </w:r>
            <w:r w:rsidR="006D6ED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подобранные, описательные слова.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08" w:rsidRPr="005A29BE" w:rsidTr="00907D77">
        <w:tc>
          <w:tcPr>
            <w:tcW w:w="9571" w:type="dxa"/>
            <w:gridSpan w:val="2"/>
          </w:tcPr>
          <w:p w:rsidR="00875A08" w:rsidRPr="005A29BE" w:rsidRDefault="00875A08" w:rsidP="005A2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t>Мелкая моторика</w:t>
            </w:r>
          </w:p>
        </w:tc>
      </w:tr>
      <w:tr w:rsidR="00BF46E9" w:rsidRPr="005A29BE" w:rsidTr="00BF46E9">
        <w:tc>
          <w:tcPr>
            <w:tcW w:w="3652" w:type="dxa"/>
          </w:tcPr>
          <w:p w:rsidR="00BF46E9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Благодаря развитию осязательных навыков и совместной работе рук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и глаз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можно обследовать предметы, играть с ними, а также выполнять бытовые</w:t>
            </w:r>
            <w:r w:rsidR="00C1376B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5919" w:type="dxa"/>
          </w:tcPr>
          <w:p w:rsidR="00BF46E9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мелкой моторики имеет особое значение осязательный анализатор. Для того чтобы упражнять мелкие мышцы рук, можно использовать повседневные 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-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застегивает пуговицы, 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перебирает крупы, 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обследует жука и т.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F46E9" w:rsidRPr="005A29BE" w:rsidTr="00BF46E9">
        <w:tc>
          <w:tcPr>
            <w:tcW w:w="3652" w:type="dxa"/>
          </w:tcPr>
          <w:p w:rsidR="00875A08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 xml:space="preserve"> моторика развивается стадиями</w:t>
            </w: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, ее развитие связанно общим развитием ребенка.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75A08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Прием «рука на руке» - самый лучший метод обучать ребенка новым навыкам.</w:t>
            </w:r>
          </w:p>
          <w:p w:rsidR="00BF46E9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Ребенок может легко держать предметы под рукой, например, на подносе</w:t>
            </w:r>
          </w:p>
          <w:p w:rsidR="005A29BE" w:rsidRPr="005A29BE" w:rsidRDefault="005A29BE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08" w:rsidRPr="005A29BE" w:rsidTr="00055323">
        <w:tc>
          <w:tcPr>
            <w:tcW w:w="9571" w:type="dxa"/>
            <w:gridSpan w:val="2"/>
          </w:tcPr>
          <w:p w:rsidR="00875A08" w:rsidRPr="005A29BE" w:rsidRDefault="00875A08" w:rsidP="005A29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Общая моторика</w:t>
            </w:r>
          </w:p>
        </w:tc>
      </w:tr>
      <w:tr w:rsidR="00BF46E9" w:rsidRPr="005A29BE" w:rsidTr="00BF46E9">
        <w:tc>
          <w:tcPr>
            <w:tcW w:w="3652" w:type="dxa"/>
          </w:tcPr>
          <w:p w:rsidR="005A29BE" w:rsidRDefault="005A29BE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E" w:rsidRDefault="005A29BE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08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Когда ребенок передвигается, он имеет возможность научиться многому и обследовать окружающий мир. Ребенок ползет или идет, стараясь хватать игрушки и предметы, которые видит, а также обследует окружающее пространство.</w:t>
            </w:r>
          </w:p>
          <w:p w:rsidR="00875A08" w:rsidRPr="005A29BE" w:rsidRDefault="00875A08" w:rsidP="005A29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75A08" w:rsidRPr="005A29BE" w:rsidRDefault="00546EA1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>Так как ребенок не види</w:t>
            </w:r>
            <w:proofErr w:type="gramStart"/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нет потребности поднимать голову и держать ее высоко, протягивать руку к игрушке, ползать, идти обследовать окружающее пространство. Иными словами, природный интерес к передвижению теряется. Ребенку помогает передвигаться даже маленький остаток зрения.</w:t>
            </w:r>
          </w:p>
          <w:p w:rsidR="00875A08" w:rsidRPr="005A29BE" w:rsidRDefault="00875A08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E">
              <w:rPr>
                <w:rFonts w:ascii="Times New Roman" w:hAnsi="Times New Roman" w:cs="Times New Roman"/>
                <w:sz w:val="24"/>
                <w:szCs w:val="24"/>
              </w:rPr>
              <w:t>Важно включить упражнения в бытовые занятия и игры. Это гарантирует достаточный повтор упражнений. Ребенку нужно иметь такой же опыт, какой имеют зрячие дети. Это одна из основных предпосылок обучения навыкам общей моторики. Нужно, чтобы ребенку было весело, и он достиг положительных результатов.</w:t>
            </w:r>
          </w:p>
          <w:p w:rsidR="00875A08" w:rsidRPr="005A29BE" w:rsidRDefault="00546EA1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>Хорошие элементарные навыки ориентировки (передвижение, ориентировка на собственном теле и пространственная</w:t>
            </w:r>
            <w:proofErr w:type="gramStart"/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75A08" w:rsidRPr="005A29BE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основу навыков ориентировки молодого и взрослого незрячего человека: он способен ориентироваться самостоятельно, безопасно, эффективно и целесообразно в разных средах.</w:t>
            </w:r>
          </w:p>
          <w:p w:rsidR="00BF46E9" w:rsidRPr="005A29BE" w:rsidRDefault="00BF46E9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90" w:rsidRPr="00F83B90" w:rsidTr="00013E1E">
        <w:tc>
          <w:tcPr>
            <w:tcW w:w="9571" w:type="dxa"/>
            <w:gridSpan w:val="2"/>
          </w:tcPr>
          <w:p w:rsidR="00F83B90" w:rsidRPr="00F83B90" w:rsidRDefault="00F83B90" w:rsidP="00F8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90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Компенсаторные навыки</w:t>
            </w:r>
          </w:p>
          <w:p w:rsidR="00F83B90" w:rsidRPr="00F83B90" w:rsidRDefault="00F83B90" w:rsidP="00F8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90" w:rsidRPr="005A29BE" w:rsidTr="00A83CE7">
        <w:tc>
          <w:tcPr>
            <w:tcW w:w="9571" w:type="dxa"/>
            <w:gridSpan w:val="2"/>
          </w:tcPr>
          <w:p w:rsidR="00F83B90" w:rsidRPr="00F83B90" w:rsidRDefault="00F83B90" w:rsidP="00F83B9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83B90" w:rsidRPr="00F83B90" w:rsidRDefault="00F83B90" w:rsidP="00F8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Ребенок с нарушениями зрения</w:t>
            </w:r>
          </w:p>
          <w:p w:rsidR="00F83B90" w:rsidRPr="00F83B90" w:rsidRDefault="00481A8A" w:rsidP="0048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Поскольку с помощью зрения ребенок получает недостаточно информации, ему необходимо овладеть компенсаторными навыками. Особенно важно систематически уделять внимание обучению этим навыкам.</w:t>
            </w:r>
          </w:p>
          <w:p w:rsidR="00F83B90" w:rsidRPr="00F83B90" w:rsidRDefault="00481A8A" w:rsidP="0048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Ребенок начинает чутко реагировать на слуховые импульсы и становится более восприимчивым к запахам.</w:t>
            </w:r>
          </w:p>
          <w:p w:rsidR="00F83B90" w:rsidRPr="00F83B90" w:rsidRDefault="00481A8A" w:rsidP="0048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Ребенка нужно стимулировать к изучению ближайшей окружающей среды на ощупь развивать мелкую моторику. Так создаются хорошие предпосылки для обучения системе Брайля.</w:t>
            </w:r>
          </w:p>
          <w:p w:rsidR="00F83B90" w:rsidRPr="00F83B90" w:rsidRDefault="00481A8A" w:rsidP="0048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Чтобы двигаться самостоятельно, упруго</w:t>
            </w:r>
            <w:r w:rsidR="00546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 xml:space="preserve"> без страха, ребенку необходимо </w:t>
            </w:r>
            <w:r w:rsidR="00F83B90" w:rsidRPr="00F8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овладеть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навыками в разных областях.</w:t>
            </w:r>
          </w:p>
          <w:p w:rsidR="00F83B90" w:rsidRPr="00F83B90" w:rsidRDefault="00481A8A" w:rsidP="00481A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B90" w:rsidRPr="00F83B90">
              <w:rPr>
                <w:rFonts w:ascii="Times New Roman" w:hAnsi="Times New Roman" w:cs="Times New Roman"/>
                <w:sz w:val="24"/>
                <w:szCs w:val="24"/>
              </w:rPr>
              <w:t>Часто появление навязчивых движений можно стараться предотвратить многообразными играми и физкультурными занятиями.</w:t>
            </w:r>
          </w:p>
          <w:p w:rsidR="00F83B90" w:rsidRPr="005A29BE" w:rsidRDefault="00F83B90" w:rsidP="005A2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A08" w:rsidRDefault="00875A08" w:rsidP="00875A08">
      <w:pPr>
        <w:shd w:val="clear" w:color="auto" w:fill="FFFFFF"/>
        <w:tabs>
          <w:tab w:val="left" w:leader="dot" w:pos="2004"/>
        </w:tabs>
        <w:spacing w:line="288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A45C0E" w:rsidRDefault="00A45C0E" w:rsidP="00875A08">
      <w:pPr>
        <w:shd w:val="clear" w:color="auto" w:fill="FFFFFF"/>
        <w:tabs>
          <w:tab w:val="left" w:leader="dot" w:pos="2004"/>
        </w:tabs>
        <w:spacing w:line="288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A45C0E" w:rsidRDefault="00A45C0E" w:rsidP="00875A08">
      <w:pPr>
        <w:shd w:val="clear" w:color="auto" w:fill="FFFFFF"/>
        <w:tabs>
          <w:tab w:val="left" w:leader="dot" w:pos="2004"/>
        </w:tabs>
        <w:spacing w:line="288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A45C0E" w:rsidRDefault="00A45C0E" w:rsidP="00481A8A">
      <w:pPr>
        <w:shd w:val="clear" w:color="auto" w:fill="FFFFFF"/>
        <w:tabs>
          <w:tab w:val="left" w:leader="dot" w:pos="2004"/>
        </w:tabs>
        <w:spacing w:line="288" w:lineRule="auto"/>
        <w:rPr>
          <w:rFonts w:ascii="Arial" w:hAnsi="Arial" w:cs="Arial"/>
          <w:b/>
          <w:sz w:val="28"/>
          <w:szCs w:val="28"/>
        </w:rPr>
      </w:pPr>
    </w:p>
    <w:sectPr w:rsidR="00A45C0E" w:rsidSect="004D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0F4C2"/>
    <w:lvl w:ilvl="0">
      <w:numFmt w:val="bullet"/>
      <w:lvlText w:val="*"/>
      <w:lvlJc w:val="left"/>
    </w:lvl>
  </w:abstractNum>
  <w:abstractNum w:abstractNumId="1">
    <w:nsid w:val="292C2861"/>
    <w:multiLevelType w:val="hybridMultilevel"/>
    <w:tmpl w:val="B58EC1A0"/>
    <w:lvl w:ilvl="0" w:tplc="5BE0F4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6E9"/>
    <w:rsid w:val="000E236D"/>
    <w:rsid w:val="002B5414"/>
    <w:rsid w:val="002D60CE"/>
    <w:rsid w:val="00322D7F"/>
    <w:rsid w:val="00481A8A"/>
    <w:rsid w:val="004D4F20"/>
    <w:rsid w:val="004D63AD"/>
    <w:rsid w:val="004E0AF6"/>
    <w:rsid w:val="00546EA1"/>
    <w:rsid w:val="005A29BE"/>
    <w:rsid w:val="00614197"/>
    <w:rsid w:val="00656B06"/>
    <w:rsid w:val="006A4EED"/>
    <w:rsid w:val="006D6ED3"/>
    <w:rsid w:val="007B2E5C"/>
    <w:rsid w:val="007B563D"/>
    <w:rsid w:val="00875A08"/>
    <w:rsid w:val="009035AC"/>
    <w:rsid w:val="00970803"/>
    <w:rsid w:val="00A45C0E"/>
    <w:rsid w:val="00A941FF"/>
    <w:rsid w:val="00BF46E9"/>
    <w:rsid w:val="00C1376B"/>
    <w:rsid w:val="00C83792"/>
    <w:rsid w:val="00E66E84"/>
    <w:rsid w:val="00F22203"/>
    <w:rsid w:val="00F706F7"/>
    <w:rsid w:val="00F83B90"/>
    <w:rsid w:val="00FA642D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dcterms:created xsi:type="dcterms:W3CDTF">2015-01-20T12:27:00Z</dcterms:created>
  <dcterms:modified xsi:type="dcterms:W3CDTF">2019-01-10T03:18:00Z</dcterms:modified>
</cp:coreProperties>
</file>